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EADFC" w14:textId="77777777" w:rsidR="00D43DFD" w:rsidRDefault="00D43DFD"/>
    <w:p w14:paraId="7425951B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0F4B0EBA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60D610B0" w14:textId="45B20ED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5D3CD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Διαδραστικη οθόνη</w:t>
            </w:r>
          </w:p>
        </w:tc>
      </w:tr>
      <w:tr w:rsidR="008D329F" w:rsidRPr="008D329F" w14:paraId="05D816BF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4D80A0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A9771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7EF991D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475DE1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77A166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1AEDCB86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DED62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6EA617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8A8D19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F7D67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902C9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0CD855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FA5A24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04F6C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1FDEFB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5E188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84958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B97964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781F4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09A0A339" w14:textId="77777777" w:rsidR="00CA6D01" w:rsidRPr="00CA6D01" w:rsidRDefault="00CA6D01" w:rsidP="00CA6D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Ανάλυση Οθόνης: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>3.840x2.160 Pixels (4K-UHD)</w:t>
            </w:r>
          </w:p>
          <w:p w14:paraId="72A27029" w14:textId="77777777" w:rsidR="00CA6D01" w:rsidRPr="00CA6D01" w:rsidRDefault="00CA6D01" w:rsidP="00CA6D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Χρόνος Απόκρισης: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>8 ms</w:t>
            </w:r>
          </w:p>
          <w:p w14:paraId="5CB5C669" w14:textId="77777777" w:rsidR="00CA6D01" w:rsidRPr="00CA6D01" w:rsidRDefault="00CA6D01" w:rsidP="00CA6D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Συχνότητα: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>75 Hz</w:t>
            </w:r>
          </w:p>
          <w:p w14:paraId="44898B2D" w14:textId="77777777" w:rsidR="00CA6D01" w:rsidRPr="00CA6D01" w:rsidRDefault="00CA6D01" w:rsidP="00CA6D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Ενσωματωμένα Ηχεία: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>Ναι</w:t>
            </w:r>
          </w:p>
          <w:p w14:paraId="6BAD1FCD" w14:textId="77777777" w:rsidR="00CA6D01" w:rsidRPr="00CA6D01" w:rsidRDefault="00CA6D01" w:rsidP="00CA6D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Αναλογία Απεικόνισης (Aspect Ratio):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>16:9</w:t>
            </w:r>
          </w:p>
          <w:p w14:paraId="6BA9EF3C" w14:textId="77777777" w:rsidR="00CA6D01" w:rsidRPr="00CA6D01" w:rsidRDefault="00CA6D01" w:rsidP="00CA6D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Curved: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>Όχι</w:t>
            </w:r>
          </w:p>
          <w:p w14:paraId="6F8D1FC5" w14:textId="118EB0E7" w:rsidR="008D329F" w:rsidRPr="008D329F" w:rsidRDefault="008D329F" w:rsidP="00CA6D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408C9E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0361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71494A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96F1B99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616CB9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2A254118" w14:textId="77777777" w:rsidR="00CA6D01" w:rsidRPr="00CA6D01" w:rsidRDefault="00CA6D01" w:rsidP="00CA6D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Τύπος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Backlight 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Οθόνης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ab/>
              <w:t>Edge LED</w:t>
            </w:r>
          </w:p>
          <w:p w14:paraId="723F11E1" w14:textId="77777777" w:rsidR="00CA6D01" w:rsidRPr="00CA6D01" w:rsidRDefault="00CA6D01" w:rsidP="00CA6D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Panel: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ab/>
              <w:t>VA (Vertical Alignment)</w:t>
            </w:r>
          </w:p>
          <w:p w14:paraId="789DCE9C" w14:textId="77777777" w:rsidR="00CA6D01" w:rsidRPr="00CA6D01" w:rsidRDefault="00CA6D01" w:rsidP="00CA6D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Φωτεινότητα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ab/>
              <w:t>350 cd/m² (without Glass), 220 cd/m² (with Glass)</w:t>
            </w:r>
          </w:p>
          <w:p w14:paraId="590C29D6" w14:textId="77777777" w:rsidR="00CA6D01" w:rsidRPr="00CA6D01" w:rsidRDefault="00CA6D01" w:rsidP="00CA6D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Δυναμική Αντίθεση :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>Typical: 4.000:1</w:t>
            </w:r>
          </w:p>
          <w:p w14:paraId="42ADD7A0" w14:textId="77777777" w:rsidR="00CA6D01" w:rsidRPr="00CA6D01" w:rsidRDefault="00CA6D01" w:rsidP="00CA6D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Γωνία Θέασης :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>178°/178°</w:t>
            </w:r>
          </w:p>
          <w:p w14:paraId="2235E9A5" w14:textId="77777777" w:rsidR="00CA6D01" w:rsidRPr="00CA6D01" w:rsidRDefault="00CA6D01" w:rsidP="00CA6D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Είσοδοι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ab/>
              <w:t>2x HDMI (v2.0), DisplayPort (v1.2), RS232C (Thru Stereo Jack), Ethernet (RJ-45), Wi-Fi &amp; Bluetooth, USB 2.0</w:t>
            </w:r>
          </w:p>
          <w:p w14:paraId="09513497" w14:textId="77777777" w:rsidR="00CA6D01" w:rsidRPr="00CA6D01" w:rsidRDefault="00CA6D01" w:rsidP="00CA6D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Έξοδοι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ab/>
              <w:t>Stereo Mini Jack, USB 2.0 Upstream</w:t>
            </w:r>
          </w:p>
          <w:p w14:paraId="0B5B2993" w14:textId="77777777" w:rsidR="00CA6D01" w:rsidRPr="00CA6D01" w:rsidRDefault="00CA6D01" w:rsidP="00CA6D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Vesa (mm):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>400x400</w:t>
            </w:r>
          </w:p>
          <w:p w14:paraId="4356A007" w14:textId="77777777" w:rsidR="00CA6D01" w:rsidRPr="00CA6D01" w:rsidRDefault="00CA6D01" w:rsidP="00CA6D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Χρώμα: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>Λευκό</w:t>
            </w:r>
          </w:p>
          <w:p w14:paraId="231419B8" w14:textId="31F23ECB" w:rsidR="008D329F" w:rsidRPr="008D329F" w:rsidRDefault="008D329F" w:rsidP="00CA6D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552B7B9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03212B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C0511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A4AEA86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0682811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55FAE37" w14:textId="77777777" w:rsidR="00CA6D01" w:rsidRPr="00CA6D01" w:rsidRDefault="00CA6D01" w:rsidP="00CA6D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Επιπλέον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Χαρακτηριστικά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ab/>
              <w:t>20x Touch-Points, Operation 16x7 (Hours/Days), Color Gamut (NTSC) 72%, Speakers 2x10 Watt, Operating System: Tizen™ 6.5, Orientation Landscape, Flash Memory 32GB, Passive Pen with Magnet, Anti-Glare, Hydrophobic Coated PET, Antimicrobial Coating</w:t>
            </w:r>
          </w:p>
          <w:p w14:paraId="579E43C3" w14:textId="374C6B57" w:rsidR="008D329F" w:rsidRPr="008D329F" w:rsidRDefault="008D329F" w:rsidP="00CA6D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D9A80D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B4D41E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DE6CC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FA07A3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713F6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09BEC811" w14:textId="77777777" w:rsidR="00CA6D01" w:rsidRPr="00CA6D01" w:rsidRDefault="00CA6D01" w:rsidP="00CA6D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Περιεχόμενα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Συσκευασίας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: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ab/>
              <w:t xml:space="preserve"> Power Cable, USB Upstream, 2x Pen, Quick Start Up Guide, Warranty Card</w:t>
            </w:r>
          </w:p>
          <w:p w14:paraId="770DF762" w14:textId="77777777" w:rsidR="00CA6D01" w:rsidRPr="00CA6D01" w:rsidRDefault="00CA6D01" w:rsidP="00CA6D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Διαστάσεις Μ x Π x Υ: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>1.297,4x59,9x768,2 mm</w:t>
            </w:r>
          </w:p>
          <w:p w14:paraId="6DD8682E" w14:textId="77777777" w:rsidR="00CA6D01" w:rsidRPr="00CA6D01" w:rsidRDefault="00CA6D01" w:rsidP="00CA6D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Βάρος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(kgr):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ab/>
              <w:t>28,6 Kg (With Stand)</w:t>
            </w:r>
          </w:p>
          <w:p w14:paraId="23EAA563" w14:textId="78055B00" w:rsidR="008D329F" w:rsidRPr="008D329F" w:rsidRDefault="008D329F" w:rsidP="00CA6D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7BD7815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58986D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8062AB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760E2CE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4A7CF5A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36E9F77E" w14:textId="008107F0" w:rsidR="008D329F" w:rsidRPr="008D329F" w:rsidRDefault="00CA6D0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Εγγύηση Κατασκευαστή:</w:t>
            </w:r>
            <w:r w:rsidRPr="00CA6D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>3 έτη</w:t>
            </w:r>
          </w:p>
        </w:tc>
        <w:tc>
          <w:tcPr>
            <w:tcW w:w="1080" w:type="dxa"/>
            <w:vAlign w:val="center"/>
            <w:hideMark/>
          </w:tcPr>
          <w:p w14:paraId="48C86A1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B9B2C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AFF83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696845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52BE835" w14:textId="1686810E" w:rsidR="008D329F" w:rsidRPr="008D329F" w:rsidRDefault="00CA6D0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507803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71A2D11" w14:textId="5CB155D9" w:rsidR="008D329F" w:rsidRPr="008D329F" w:rsidRDefault="00CA6D0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23FBE1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26D4F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175F543F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3F2FC489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5D3CD8"/>
    <w:rsid w:val="007C3968"/>
    <w:rsid w:val="008D329F"/>
    <w:rsid w:val="009A6F68"/>
    <w:rsid w:val="00CA6D01"/>
    <w:rsid w:val="00D43DFD"/>
    <w:rsid w:val="00EC2D72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6805F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226</Words>
  <Characters>1058</Characters>
  <Application>Microsoft Office Word</Application>
  <DocSecurity>0</DocSecurity>
  <Lines>211</Lines>
  <Paragraphs>142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Yiannis Kiouvrekis</cp:lastModifiedBy>
  <cp:revision>11</cp:revision>
  <dcterms:created xsi:type="dcterms:W3CDTF">2025-04-09T12:40:00Z</dcterms:created>
  <dcterms:modified xsi:type="dcterms:W3CDTF">2025-11-03T11:24:00Z</dcterms:modified>
</cp:coreProperties>
</file>